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contextualSpacing/>
        <w:jc w:val="right"/>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УТВЕРЖДЕНО</w:t>
      </w:r>
    </w:p>
    <w:p>
      <w:pPr>
        <w:pStyle w:val="Normal"/>
        <w:numPr>
          <w:ilvl w:val="0"/>
          <w:numId w:val="0"/>
        </w:numPr>
        <w:shd w:val="clear" w:color="auto" w:fill="FFFFFF"/>
        <w:spacing w:lineRule="auto" w:line="240" w:before="300" w:after="150"/>
        <w:contextualSpacing/>
        <w:jc w:val="right"/>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Директор СДЮШОР № 8</w:t>
      </w:r>
    </w:p>
    <w:p>
      <w:pPr>
        <w:pStyle w:val="Normal"/>
        <w:numPr>
          <w:ilvl w:val="0"/>
          <w:numId w:val="0"/>
        </w:numPr>
        <w:shd w:val="clear" w:color="auto" w:fill="FFFFFF"/>
        <w:spacing w:lineRule="auto" w:line="240" w:before="300" w:after="150"/>
        <w:contextualSpacing/>
        <w:jc w:val="right"/>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______________ Е.С.Радкевич</w:t>
      </w:r>
    </w:p>
    <w:p>
      <w:pPr>
        <w:pStyle w:val="Normal"/>
        <w:numPr>
          <w:ilvl w:val="0"/>
          <w:numId w:val="0"/>
        </w:numPr>
        <w:shd w:val="clear" w:color="auto" w:fill="FFFFFF"/>
        <w:spacing w:lineRule="auto" w:line="240" w:before="300" w:after="150"/>
        <w:contextualSpacing/>
        <w:jc w:val="right"/>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val="be-BY" w:eastAsia="ru-RU"/>
        </w:rPr>
        <w:t>15.01.</w:t>
      </w:r>
      <w:r>
        <w:rPr>
          <w:rFonts w:eastAsia="Times New Roman" w:cs="Times New Roman" w:ascii="Times New Roman" w:hAnsi="Times New Roman"/>
          <w:sz w:val="30"/>
          <w:szCs w:val="30"/>
          <w:lang w:eastAsia="ru-RU"/>
        </w:rPr>
        <w:t>2021</w:t>
      </w:r>
    </w:p>
    <w:p>
      <w:pPr>
        <w:pStyle w:val="Normal"/>
        <w:numPr>
          <w:ilvl w:val="0"/>
          <w:numId w:val="0"/>
        </w:numPr>
        <w:shd w:val="clear" w:color="auto" w:fill="FFFFFF"/>
        <w:spacing w:lineRule="auto" w:line="240" w:before="300" w:after="150"/>
        <w:contextualSpacing/>
        <w:jc w:val="both"/>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numPr>
          <w:ilvl w:val="0"/>
          <w:numId w:val="0"/>
        </w:numPr>
        <w:shd w:val="clear" w:color="auto" w:fill="FFFFFF"/>
        <w:spacing w:lineRule="auto" w:line="240" w:before="300" w:after="150"/>
        <w:contextualSpacing/>
        <w:jc w:val="both"/>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numPr>
          <w:ilvl w:val="0"/>
          <w:numId w:val="0"/>
        </w:numPr>
        <w:shd w:val="clear" w:color="auto" w:fill="FFFFFF"/>
        <w:spacing w:lineRule="auto" w:line="240" w:before="300" w:after="150"/>
        <w:contextualSpacing/>
        <w:jc w:val="center"/>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Правила посещения</w:t>
      </w:r>
    </w:p>
    <w:p>
      <w:pPr>
        <w:pStyle w:val="Normal"/>
        <w:numPr>
          <w:ilvl w:val="0"/>
          <w:numId w:val="0"/>
        </w:numPr>
        <w:shd w:val="clear" w:color="auto" w:fill="FFFFFF"/>
        <w:spacing w:lineRule="auto" w:line="240" w:before="300" w:after="150"/>
        <w:contextualSpacing/>
        <w:jc w:val="center"/>
        <w:outlineLvl w:val="2"/>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плавательного бассейна, сауны, спортивных залов, плоскостных спортивных сооружений </w:t>
      </w:r>
      <w:r>
        <w:rPr>
          <w:rFonts w:cs="Times New Roman" w:ascii="Times New Roman" w:hAnsi="Times New Roman"/>
          <w:sz w:val="30"/>
          <w:szCs w:val="30"/>
        </w:rPr>
        <w:t>учебно-спортивного учреждения «Витебская государственная специализированная детско-юношеская школа олимпийского резерва № 8»</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0" w:after="15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1. ОБЩИЕ ПОЛОЖЕНИЯ</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cs="Times New Roman" w:ascii="Times New Roman" w:hAnsi="Times New Roman"/>
          <w:sz w:val="30"/>
          <w:szCs w:val="30"/>
        </w:rPr>
        <w:br/>
        <w:t xml:space="preserve">1.1. Настоящие правила разработаны в соответствии с Инструкцией об организации и предоставлении платных физкультурно-оздоровительных услуг населению (утв. Министерством спорта и туризма Республики Беларусь от 25 марта 2013 г. № 6), Постановлением Министерства Здравоохранения Республики Беларусь  от 22 сентября 2009 г. N 105 Об утверждении санитарных норм, правил и гигиенических нормативов «Гигиенические требования к устройству, оборудованию и эксплуатации плавательных бассейнов», Постановлением Министерства спорта и туризма Республики Беларусь от 31.08.2018 № 60 «Об утверждении правил безопасности проведения занятий физической культурой и спортом» </w:t>
      </w:r>
      <w:r>
        <w:rPr>
          <w:rFonts w:eastAsia="Times New Roman" w:cs="Times New Roman" w:ascii="Times New Roman" w:hAnsi="Times New Roman"/>
          <w:sz w:val="30"/>
          <w:szCs w:val="30"/>
          <w:lang w:eastAsia="ru-RU"/>
        </w:rPr>
        <w:t>и определяют правила поведения посетителей при посещении занятий в бассейне</w:t>
      </w:r>
      <w:r>
        <w:rPr>
          <w:rFonts w:eastAsia="Times New Roman" w:cs="Times New Roman" w:ascii="Times New Roman" w:hAnsi="Times New Roman"/>
          <w:sz w:val="30"/>
          <w:szCs w:val="30"/>
          <w:lang w:val="be-BY" w:eastAsia="ru-RU"/>
        </w:rPr>
        <w:t>, спорт</w:t>
      </w:r>
      <w:r>
        <w:rPr>
          <w:rFonts w:eastAsia="Times New Roman" w:cs="Times New Roman" w:ascii="Times New Roman" w:hAnsi="Times New Roman"/>
          <w:sz w:val="30"/>
          <w:szCs w:val="30"/>
          <w:lang w:eastAsia="ru-RU"/>
        </w:rPr>
        <w:t>ивных залах, на плоскостных спортивных сооружениях.</w:t>
        <w:br/>
        <w:t>1.2. Настоящие правила посещения бассейна, сауны, спортивных залов, плоскостных спортивных сооружений (далее - Правила) разработаны с целью создания безопасных и комфортных условий для посетителей. С этой целью данные Правила устанавливают права и обязанности посетителей, определяют механизм реализации этих прав, а также устанавливают ряд запретов, не допускающих действия, которые могут причинить вред здоровью и жизни посетителей и окружающих лиц.</w:t>
        <w:br/>
        <w:t>1.3. Правила обязательны для всех посетителей. В случае нарушения настоящих Правил, администрация учреждения оставляет за собой право на досрочное прекращение посещения бассейна, сауны, спортивных залов, плоскостных спортивных сооружений. За травмы и несчастные случаи, связанные с нарушением Правил, администрация ответственности не несёт.</w:t>
        <w:br/>
        <w:t>1.4. В случае необходимости Правила могут быть пересмотрены или дополнены. Информация об изменениях должна быть размещена за пять календарных дней до даты вступления данных изменений в силу. Через пять дней после размещения изменения вступают в силу, и новая редакция является обязательной для соблюдения. Предыдущая редакция Правил с этого же дня считается утратившей силу.</w:t>
        <w:br/>
        <w:t>1.5. Приобретая услугу, клиент подтверждает, что ознакомлен с правилами, не имеет медицинских противопоказаний для занятий оздоровительным плаванием, другими физкультурно-оздоровительными услугами и полностью принимает на себя ответственность за состояние своего здоровья.</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1.6. Правила в силу статьи 396 Гражданского кодекса Республики Беларусь признаются публичным договором.</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xml:space="preserve"> </w:t>
      </w:r>
      <w:r>
        <w:rPr>
          <w:rFonts w:eastAsia="Times New Roman" w:cs="Times New Roman" w:ascii="Times New Roman" w:hAnsi="Times New Roman"/>
          <w:sz w:val="30"/>
          <w:szCs w:val="30"/>
          <w:shd w:fill="FFFFFF" w:val="clear"/>
          <w:lang w:eastAsia="ru-RU"/>
        </w:rPr>
        <w:t>1.7. В целях устранения причин и условий, способствующих совершению общественно-опасных деяний, нахождение в зданиях (помещениях) УСУ «ВГ СДЮШОР №8»  ПОСТОРОННИМИ ЛИЦАМИ ЗАПРЕЩЕНО. Посетитель имеет право находиться  на территории раздевальных помещений, душевых  бассейна) после предъявления документа, подтверждающего оплату услуги (кассовый чек, абонемент). При посещении бассейна по служебным вопросам посетитель обязан предъявить администратору паспорт (или иной документ, удостоверяющий личность), записаться в Журнале посещений, указав цель посещения УСУ «ВГ СДЮШОР №8»</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1.8. Перед посещением бассейна посетители сдают ценные вещи в камеру хранения. В случае если посетитель отказывается сдать ценные вещи на хранение, администрация не несет ответственности за их утерю.</w:t>
      </w:r>
    </w:p>
    <w:p>
      <w:pPr>
        <w:pStyle w:val="Normal"/>
        <w:shd w:val="clear" w:color="auto" w:fill="FFFFFF"/>
        <w:spacing w:lineRule="auto" w:line="240" w:before="0" w:after="15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br/>
        <w:t>2. ПРАВИЛА ПОСЕЩЕНИЯ БАССЕЙНА</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 Посетители обязаны ознакомиться с настоящими правилами и выполнять их.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2.2. Являться на сеанс в соответствии с расписанием, которое установлено на видном месте в фойе СДЮШОР № 8.</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2.3. Проход посетителей в раздевальные помещения начинается с предъявления абонемента администратору (получения кассового чека от администратора при разовом посещении)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2.3. Иметь купальный костюм (плавки, купальник), сменную обувь из влагостойких материалов, полотенце, моющее средство для тела, губку (мочалку), шапочку (для предотвращения засорения волосами воды ванн бассейнов);</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перед входом в зал бассейна принять душ (без купального костюма) с использованием моющих средств (не более 5 минут);</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входить в ванну бассейна без декоративной косметики на лице (глава 4 п. 40 Санитарных норм, правил и гигиенических нормативов «Гигиенические требования к устройству, оборудованию и эксплуатации плавательных бассейнов и аквапарков», утвержденных Постановлением Министерства здравоохранения Республики Беларусь № 105 от 22.09.2009 г.).</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2.4. Для устранения встречных потоков в гардеробе, раздевальных помещениях и душевых, лица, пришедшие на очередные занятия, сеансы свободного плавания, должны принять душ и за 5 минут до начала занятий пройти визуальный осмотр у медицинской сестры.</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2.5. После окончания занятий принять душ (не более 5 минут), закрыть краны горячей и холодной воды, плавки и купальный костюм выжать в душе, затем вытереться полотенцем и входить в раздевалку в сухом виде.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2.6. Плавать строго по отведенной инструктором по ФОСМР дорожке.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2.7. При плавании в бассейне на одной дорожке нескольких человек держаться правой стороны, обгонять слева, отдыхать в углах дорожки, не создавая помех друг другу.</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2.8. По окончании занятий: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покинуть ванну бассейна по сигналу об окончании сеанса: выйти из воды по специальным лестницам, спиной к воде;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при обнаружении неисправности спортивного оборудования, сантехнических систем, нарушения целостности окон проинформировать об этом инструктора по ФОСМР, администратора.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2.9. Выполнять все указания, распоряжения и рекомендации администратора, инструктора по ФОСМР, медицинского персонала.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2.10. Выполнять требования безопасности в аварийных ситуациях: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при возникновении во время занятий болей в суставах, мышцах конечностей, сильного покраснения кожи, неприятных ощущениях в глазах, возникновения кровотечения, а также при плохом самочувствии прекратить занятие и сообщить об этом инструктору по ФОСМР, медицинскому персоналу.</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при судорогах, стараться держаться на воде (держаться за разделитель дорожки) и позвать на помощь.</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при получении травмы, а также возникновении чрезвычайной ситуации (появления посторонних запахов, задымления, возгорания) немедленно сообщить об этом инструктору, медицинскому персоналу, администратору, и действовать в соответствии с их указаниями.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xml:space="preserve">- при необходимости и возможности помочь инструктору </w:t>
      </w:r>
      <w:r>
        <w:rPr>
          <w:rFonts w:eastAsia="Times New Roman" w:cs="Times New Roman" w:ascii="Times New Roman" w:hAnsi="Times New Roman"/>
          <w:sz w:val="30"/>
          <w:szCs w:val="30"/>
          <w:shd w:fill="FFFFFF" w:val="clear"/>
          <w:lang w:val="be-BY" w:eastAsia="ru-RU"/>
        </w:rPr>
        <w:t>по ФОСМР</w:t>
      </w:r>
      <w:r>
        <w:rPr>
          <w:rFonts w:eastAsia="Times New Roman" w:cs="Times New Roman" w:ascii="Times New Roman" w:hAnsi="Times New Roman"/>
          <w:sz w:val="30"/>
          <w:szCs w:val="30"/>
          <w:shd w:fill="FFFFFF" w:val="clear"/>
          <w:lang w:eastAsia="ru-RU"/>
        </w:rPr>
        <w:t xml:space="preserve">  оказать пострадавшему первую помощь.</w:t>
      </w:r>
    </w:p>
    <w:p>
      <w:pPr>
        <w:pStyle w:val="Normal"/>
        <w:shd w:val="clear" w:color="auto" w:fill="FFFFFF"/>
        <w:spacing w:lineRule="auto" w:line="240" w:before="0" w:after="15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2.11.  В бассейн не допускаются лица, не достигшие трехлетнего возраста, лица старше трех лет допускаются только в сопровождении родителей, опекунов либо лиц их заменяющих. </w:t>
      </w:r>
    </w:p>
    <w:p>
      <w:pPr>
        <w:pStyle w:val="Normal"/>
        <w:shd w:val="clear" w:color="auto" w:fill="FFFFFF"/>
        <w:spacing w:lineRule="auto" w:line="240" w:before="150" w:after="0"/>
        <w:ind w:firstLine="284"/>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lang w:eastAsia="ru-RU"/>
        </w:rPr>
        <w:t xml:space="preserve">2.12. Для плавательных бассейнов СДЮШОР №8 установлена единовременная максимальная загрузка. </w:t>
      </w:r>
      <w:r>
        <w:rPr>
          <w:rFonts w:eastAsia="Times New Roman" w:cs="Times New Roman" w:ascii="Times New Roman" w:hAnsi="Times New Roman"/>
          <w:sz w:val="30"/>
          <w:szCs w:val="30"/>
          <w:shd w:fill="FFFFFF" w:val="clear"/>
          <w:lang w:eastAsia="ru-RU"/>
        </w:rPr>
        <w:t>Нормы единовременной максимальной загрузки плавательных бассейнов составляют:</w:t>
      </w:r>
    </w:p>
    <w:p>
      <w:pPr>
        <w:pStyle w:val="Normal"/>
        <w:shd w:val="clear" w:color="auto" w:fill="FFFFFF"/>
        <w:spacing w:lineRule="auto" w:line="360" w:before="150" w:after="0"/>
        <w:ind w:firstLine="284"/>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bl>
      <w:tblPr>
        <w:tblStyle w:val="a4"/>
        <w:tblW w:w="10140" w:type="dxa"/>
        <w:jc w:val="left"/>
        <w:tblInd w:w="0" w:type="dxa"/>
        <w:tblCellMar>
          <w:top w:w="0" w:type="dxa"/>
          <w:left w:w="108" w:type="dxa"/>
          <w:bottom w:w="0" w:type="dxa"/>
          <w:right w:w="108" w:type="dxa"/>
        </w:tblCellMar>
        <w:tblLook w:val="04a0"/>
      </w:tblPr>
      <w:tblGrid>
        <w:gridCol w:w="981"/>
        <w:gridCol w:w="3592"/>
        <w:gridCol w:w="1928"/>
        <w:gridCol w:w="3638"/>
      </w:tblGrid>
      <w:tr>
        <w:trPr/>
        <w:tc>
          <w:tcPr>
            <w:tcW w:w="981"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w:t>
            </w:r>
            <w:r>
              <w:rPr>
                <w:rFonts w:eastAsia="Times New Roman" w:cs="Times New Roman" w:ascii="Times New Roman" w:hAnsi="Times New Roman"/>
                <w:sz w:val="30"/>
                <w:szCs w:val="30"/>
                <w:lang w:eastAsia="ru-RU"/>
              </w:rPr>
              <w:t>п/п</w:t>
            </w:r>
          </w:p>
        </w:tc>
        <w:tc>
          <w:tcPr>
            <w:tcW w:w="3592"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Категория занимающихся</w:t>
            </w:r>
          </w:p>
        </w:tc>
        <w:tc>
          <w:tcPr>
            <w:tcW w:w="5566" w:type="dxa"/>
            <w:gridSpan w:val="2"/>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Количество человек на одну дорожку в плавательных бассейнах длиной</w:t>
            </w:r>
          </w:p>
        </w:tc>
      </w:tr>
      <w:tr>
        <w:trPr/>
        <w:tc>
          <w:tcPr>
            <w:tcW w:w="981" w:type="dxa"/>
            <w:tcBorders/>
            <w:shd w:fill="auto" w:val="clear"/>
            <w:vAlign w:val="center"/>
          </w:tcPr>
          <w:p>
            <w:pPr>
              <w:pStyle w:val="Normal"/>
              <w:spacing w:lineRule="auto" w:line="240" w:before="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1</w:t>
            </w:r>
          </w:p>
        </w:tc>
        <w:tc>
          <w:tcPr>
            <w:tcW w:w="3592" w:type="dxa"/>
            <w:tcBorders/>
            <w:shd w:fill="auto" w:val="clear"/>
            <w:vAlign w:val="center"/>
          </w:tcPr>
          <w:p>
            <w:pPr>
              <w:pStyle w:val="Normal"/>
              <w:spacing w:lineRule="auto" w:line="240" w:before="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Взрослые</w:t>
            </w:r>
          </w:p>
        </w:tc>
        <w:tc>
          <w:tcPr>
            <w:tcW w:w="1928"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25 метров</w:t>
            </w:r>
          </w:p>
        </w:tc>
        <w:tc>
          <w:tcPr>
            <w:tcW w:w="3638"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10</w:t>
            </w:r>
          </w:p>
        </w:tc>
      </w:tr>
      <w:tr>
        <w:trPr/>
        <w:tc>
          <w:tcPr>
            <w:tcW w:w="981" w:type="dxa"/>
            <w:tcBorders/>
            <w:shd w:fill="auto" w:val="clear"/>
            <w:vAlign w:val="center"/>
          </w:tcPr>
          <w:p>
            <w:pPr>
              <w:pStyle w:val="Normal"/>
              <w:spacing w:lineRule="auto" w:line="240" w:before="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2</w:t>
            </w:r>
          </w:p>
        </w:tc>
        <w:tc>
          <w:tcPr>
            <w:tcW w:w="3592" w:type="dxa"/>
            <w:tcBorders/>
            <w:shd w:fill="auto" w:val="clear"/>
            <w:vAlign w:val="center"/>
          </w:tcPr>
          <w:p>
            <w:pPr>
              <w:pStyle w:val="Normal"/>
              <w:spacing w:lineRule="auto" w:line="240" w:before="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Дети</w:t>
            </w:r>
          </w:p>
        </w:tc>
        <w:tc>
          <w:tcPr>
            <w:tcW w:w="1928"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15 метров</w:t>
            </w:r>
          </w:p>
        </w:tc>
        <w:tc>
          <w:tcPr>
            <w:tcW w:w="3638" w:type="dxa"/>
            <w:tcBorders/>
            <w:shd w:fill="auto" w:val="clear"/>
            <w:vAlign w:val="center"/>
          </w:tcPr>
          <w:p>
            <w:pPr>
              <w:pStyle w:val="Normal"/>
              <w:spacing w:lineRule="auto" w:line="240" w:before="150" w:after="20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5</w:t>
            </w:r>
          </w:p>
        </w:tc>
      </w:tr>
    </w:tbl>
    <w:p>
      <w:pPr>
        <w:pStyle w:val="Normal"/>
        <w:shd w:val="clear" w:color="auto" w:fill="FFFFFF"/>
        <w:spacing w:lineRule="auto" w:line="360" w:before="240" w:after="0"/>
        <w:ind w:left="-284" w:right="-426" w:hanging="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w:t>
      </w:r>
      <w:r>
        <w:rPr>
          <w:rFonts w:eastAsia="Times New Roman" w:cs="Times New Roman" w:ascii="Times New Roman" w:hAnsi="Times New Roman"/>
          <w:sz w:val="30"/>
          <w:szCs w:val="30"/>
          <w:shd w:fill="FFFFFF" w:val="clear"/>
          <w:lang w:eastAsia="ru-RU"/>
        </w:rPr>
        <w:tab/>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bookmarkStart w:id="0" w:name="_GoBack"/>
      <w:bookmarkEnd w:id="0"/>
      <w:r>
        <w:rPr>
          <w:rFonts w:eastAsia="Times New Roman" w:cs="Times New Roman" w:ascii="Times New Roman" w:hAnsi="Times New Roman"/>
          <w:sz w:val="30"/>
          <w:szCs w:val="30"/>
          <w:shd w:fill="FFFFFF" w:val="clear"/>
          <w:lang w:eastAsia="ru-RU"/>
        </w:rPr>
        <w:t>2.13. К занятиям и сеансам оздоровительного плавания в большом плавательном бассейне допускаются лица, способные проплыть не менее 25 метров любым способом плавания.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2.14. К занятиям плаванием допускаются: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в большой бассейн 25 м – посетители старше 14 лет, умеющие плавать (кроме учащихся и организованных групп под руководством тренера (инструктора), дети от 3 до 13 лет в сопровождении взрослых.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в малом бассейне (только в составе организованных групп) дети от 5 лет до 11 лет включительно.</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2.15. С целью не допущения спорных ситуаций пропускного режима плавательного бассейна и соответствия возрастных показателей реальным данным, администратор имеет право потребовать документ, подтверждающий возраст посетителя.  В случае отсутствия документа подтверждающего возраст, администратору запрещено пропускать детей в бассейн по неполной стоимости.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2.16. Время пребывания в бассейне исчисляется с момента прохода в зону его нахождения и до момента выхода из нее. Время продолжительности сеанса пребывания в бассейне составляет 1 час (45 мин в чаше бассейна, 15 мин в душевых и раздевальных помещениях), свыше указанного времени взимается доплата.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2.17. Время для посетителей, опоздавших на сеанс свободного плавания по причинам, не зависящим от администрации УСУ «ВГ СДЮШОР №8» более чем на 15 минут, не продлевается и денежные средства не возвращаются.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2.18. Посетителям бассейнов запрещается: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 Пользоваться услугами, не входящими в стоимость бассейна.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 Входить в ванну бассейна без разрешения инструктора по ФОСМР</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2.18.3. Посещать бассейн с открытыми ранами, инфекционными, кожными, а также другими видами заболеваний.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2.18.4. Бегать по территории бассейнов, лестницам, спрыгивать со ступеней,  шуметь, кричать, в т.ч. в душевых и раздевальных помещениях.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val="be-BY" w:eastAsia="ru-RU"/>
        </w:rPr>
      </w:pPr>
      <w:r>
        <w:rPr>
          <w:rFonts w:eastAsia="Times New Roman" w:cs="Times New Roman" w:ascii="Times New Roman" w:hAnsi="Times New Roman"/>
          <w:sz w:val="30"/>
          <w:szCs w:val="30"/>
          <w:shd w:fill="FFFFFF" w:val="clear"/>
          <w:lang w:eastAsia="ru-RU"/>
        </w:rPr>
        <w:t>2.18.5. Прыгать в бассейн с  бортиков бассейна, тумбочек (за исключением организованных групп под руководством и контролем инструкторов по ФОСМР), выполнять сальто или другие акробатические упражнения</w:t>
      </w:r>
      <w:r>
        <w:rPr>
          <w:rFonts w:eastAsia="Times New Roman" w:cs="Times New Roman" w:ascii="Times New Roman" w:hAnsi="Times New Roman"/>
          <w:sz w:val="30"/>
          <w:szCs w:val="30"/>
          <w:shd w:fill="FFFFFF" w:val="clear"/>
          <w:lang w:val="be-BY" w:eastAsia="ru-RU"/>
        </w:rPr>
        <w:t>.</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2.18.6. Нырять в длину и глубину, использовать любые упражнения, связанные с задержкой дыхания (за исключением организованных групп под руководством тренера, инструктора по ФОСМР).</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2.18.7. Использовать арендуемые дорожки, а также места и инвентарь, предназначенный для проведения учебно-тренировочных занятий.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2.18.8. Использовать инвентарь не по назначению и оставлять его в бассейне.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val="be-BY" w:eastAsia="ru-RU"/>
        </w:rPr>
      </w:pPr>
      <w:r>
        <w:rPr>
          <w:rFonts w:eastAsia="Times New Roman" w:cs="Times New Roman" w:ascii="Times New Roman" w:hAnsi="Times New Roman"/>
          <w:sz w:val="30"/>
          <w:szCs w:val="30"/>
          <w:shd w:fill="FFFFFF" w:val="clear"/>
          <w:lang w:eastAsia="ru-RU"/>
        </w:rPr>
        <w:t>2.18.9. Посещать бассейн в алкогольном</w:t>
      </w:r>
      <w:r>
        <w:rPr>
          <w:rFonts w:eastAsia="Times New Roman" w:cs="Times New Roman" w:ascii="Times New Roman" w:hAnsi="Times New Roman"/>
          <w:sz w:val="30"/>
          <w:szCs w:val="30"/>
          <w:shd w:fill="FFFFFF" w:val="clear"/>
          <w:lang w:val="be-BY" w:eastAsia="ru-RU"/>
        </w:rPr>
        <w:t xml:space="preserve">, </w:t>
      </w:r>
      <w:r>
        <w:rPr>
          <w:rFonts w:eastAsia="Times New Roman" w:cs="Times New Roman" w:ascii="Times New Roman" w:hAnsi="Times New Roman"/>
          <w:sz w:val="30"/>
          <w:szCs w:val="30"/>
          <w:shd w:fill="FFFFFF" w:val="clear"/>
          <w:lang w:eastAsia="ru-RU"/>
        </w:rPr>
        <w:t>наркотическом  состоянии.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cs="Times New Roman" w:ascii="Times New Roman" w:hAnsi="Times New Roman"/>
          <w:sz w:val="30"/>
          <w:szCs w:val="30"/>
        </w:rPr>
        <w:t>2.18.10. Распивать спиртные напитки и употреблять наркотические вещества</w:t>
      </w:r>
      <w:r>
        <w:rPr>
          <w:rFonts w:cs="Times New Roman" w:ascii="Times New Roman" w:hAnsi="Times New Roman"/>
          <w:sz w:val="30"/>
          <w:szCs w:val="30"/>
          <w:lang w:val="be-BY"/>
        </w:rPr>
        <w:t xml:space="preserve">, </w:t>
      </w:r>
      <w:r>
        <w:rPr>
          <w:rFonts w:cs="Times New Roman" w:ascii="Times New Roman" w:hAnsi="Times New Roman"/>
          <w:sz w:val="30"/>
          <w:szCs w:val="30"/>
        </w:rPr>
        <w:t>психотропные вещества, их аналоги, токсические или другие одурманивающие вещества в учреждении;</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2.18.11. Приносить с собой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 приспособленные предметы, использование которых может представлять угрозу жизни и здоровью людей;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2.18.12. В случае отсутствия дежурного по залу бассейна, инструктора ФОСРМ посетителям вход в плавательный бассейн (чашу бассейна) запрещен.</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2.18.13. Находиться в воде в одежде, не предназначенной для занятий в бассейне (шорты, бикини и т.д.).</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2.18.14. Находится в водной зоне бассейна без купальных костюмов.</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2.18.15. Находиться в воде без шапочки (женщины и мужчины с длинными волосами)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2.18.16. Перед посещением бассейна пользоваться кремами, мазями и т.д.</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2.18.18. Пользоваться в душевых  бритвенными принадлежностями.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2.18.19. Создавать помехи для посетителей бассейна (топить друг друга, громко кричать, подавать ложные сигналы бедствия и т.п.).</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2.18.20. Садиться и виснуть на ограничителях дорожек.</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2.18.21. Самостоятельно регулировать, включать и выключать любое инженерно-техническое оборудование бассейна.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2.18.22. Проводить индивидуальные тренировки и консультации других клиентов, а также привлекать сторонних «тренеров» для консультации и проведения тренировок.</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2.18.23. Осуществлять прием пищи и напитков в местах непосредственно на то не отведенных, в том числе, в воде бассейнов.</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2.18.24.  Вносить в бассейн (или использовать в душевых) стеклянную тару.</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2.18.25. Входить в зал бассейна с сумками.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2.18.26. Пользоваться в душевых и раздевальных помещениях косметическими средствами, нарушающими санитарные нормы и правила.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2.18.27. Справлять естественные надобности в ванну бассейнов.</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2.18.28. Находиться в воде более установленного сеансом времени.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val="be-BY" w:eastAsia="ru-RU"/>
        </w:rPr>
      </w:pPr>
      <w:r>
        <w:rPr>
          <w:rFonts w:eastAsia="Times New Roman" w:cs="Times New Roman" w:ascii="Times New Roman" w:hAnsi="Times New Roman"/>
          <w:sz w:val="30"/>
          <w:szCs w:val="30"/>
          <w:shd w:fill="FFFFFF" w:val="clear"/>
          <w:lang w:eastAsia="ru-RU"/>
        </w:rPr>
        <w:t xml:space="preserve">2.18.29. Запрещается входить в бассейн организованным детским группам без сопровождения взрослого (инструктора </w:t>
      </w:r>
      <w:r>
        <w:rPr>
          <w:rFonts w:eastAsia="Times New Roman" w:cs="Times New Roman" w:ascii="Times New Roman" w:hAnsi="Times New Roman"/>
          <w:sz w:val="30"/>
          <w:szCs w:val="30"/>
          <w:shd w:fill="FFFFFF" w:val="clear"/>
          <w:lang w:val="be-BY" w:eastAsia="ru-RU"/>
        </w:rPr>
        <w:t>по ФОСРМ</w:t>
      </w:r>
      <w:r>
        <w:rPr>
          <w:rFonts w:eastAsia="Times New Roman" w:cs="Times New Roman" w:ascii="Times New Roman" w:hAnsi="Times New Roman"/>
          <w:sz w:val="30"/>
          <w:szCs w:val="30"/>
          <w:shd w:fill="FFFFFF" w:val="clear"/>
          <w:lang w:eastAsia="ru-RU"/>
        </w:rPr>
        <w:t>, тренера</w:t>
      </w:r>
      <w:r>
        <w:rPr>
          <w:rFonts w:eastAsia="Times New Roman" w:cs="Times New Roman" w:ascii="Times New Roman" w:hAnsi="Times New Roman"/>
          <w:sz w:val="30"/>
          <w:szCs w:val="30"/>
          <w:shd w:fill="FFFFFF" w:val="clear"/>
          <w:lang w:val="be-BY" w:eastAsia="ru-RU"/>
        </w:rPr>
        <w:t>)</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2.</w:t>
      </w:r>
      <w:r>
        <w:rPr>
          <w:rFonts w:eastAsia="Times New Roman" w:cs="Times New Roman" w:ascii="Times New Roman" w:hAnsi="Times New Roman"/>
          <w:sz w:val="30"/>
          <w:szCs w:val="30"/>
          <w:shd w:fill="FFFFFF" w:val="clear"/>
          <w:lang w:val="be-BY" w:eastAsia="ru-RU"/>
        </w:rPr>
        <w:t>18</w:t>
      </w:r>
      <w:r>
        <w:rPr>
          <w:rFonts w:eastAsia="Times New Roman" w:cs="Times New Roman" w:ascii="Times New Roman" w:hAnsi="Times New Roman"/>
          <w:sz w:val="30"/>
          <w:szCs w:val="30"/>
          <w:shd w:fill="FFFFFF" w:val="clear"/>
          <w:lang w:eastAsia="ru-RU"/>
        </w:rPr>
        <w:t>.</w:t>
      </w:r>
      <w:r>
        <w:rPr>
          <w:rFonts w:eastAsia="Times New Roman" w:cs="Times New Roman" w:ascii="Times New Roman" w:hAnsi="Times New Roman"/>
          <w:sz w:val="30"/>
          <w:szCs w:val="30"/>
          <w:shd w:fill="FFFFFF" w:val="clear"/>
          <w:lang w:val="be-BY" w:eastAsia="ru-RU"/>
        </w:rPr>
        <w:t>30</w:t>
      </w:r>
      <w:r>
        <w:rPr>
          <w:rFonts w:eastAsia="Times New Roman" w:cs="Times New Roman" w:ascii="Times New Roman" w:hAnsi="Times New Roman"/>
          <w:sz w:val="30"/>
          <w:szCs w:val="30"/>
          <w:shd w:fill="FFFFFF" w:val="clear"/>
          <w:lang w:eastAsia="ru-RU"/>
        </w:rPr>
        <w:t>. Входить в воду без разрешения инструктора по ФОСРМ.</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r>
    </w:p>
    <w:p>
      <w:pPr>
        <w:pStyle w:val="Normal"/>
        <w:shd w:val="clear" w:color="auto" w:fill="FFFFFF"/>
        <w:spacing w:lineRule="auto" w:line="240" w:before="150" w:after="180"/>
        <w:ind w:left="360" w:hanging="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bCs/>
          <w:sz w:val="30"/>
          <w:szCs w:val="30"/>
          <w:shd w:fill="FFFFFF" w:val="clear"/>
          <w:lang w:eastAsia="ru-RU"/>
        </w:rPr>
        <w:t>3. ПРАВИЛА ПОСЕЩЕНИЯ  САУНЫ</w:t>
      </w:r>
    </w:p>
    <w:p>
      <w:pPr>
        <w:pStyle w:val="Normal"/>
        <w:shd w:val="clear" w:color="auto" w:fill="FFFFFF"/>
        <w:spacing w:lineRule="auto" w:line="240" w:before="150" w:after="180"/>
        <w:ind w:left="360" w:hanging="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bCs/>
          <w:sz w:val="30"/>
          <w:szCs w:val="30"/>
          <w:shd w:fill="FFFFFF" w:val="clear"/>
          <w:lang w:eastAsia="ru-RU"/>
        </w:rPr>
      </w:r>
    </w:p>
    <w:p>
      <w:pPr>
        <w:pStyle w:val="Normal"/>
        <w:shd w:val="clear" w:color="auto" w:fill="FFFFFF"/>
        <w:spacing w:lineRule="auto" w:line="240" w:before="150" w:after="180"/>
        <w:ind w:left="360" w:hanging="36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lang w:eastAsia="ru-RU"/>
        </w:rPr>
        <w:t>3</w:t>
      </w:r>
      <w:r>
        <w:rPr>
          <w:rFonts w:eastAsia="Times New Roman" w:cs="Times New Roman" w:ascii="Times New Roman" w:hAnsi="Times New Roman"/>
          <w:sz w:val="30"/>
          <w:szCs w:val="30"/>
          <w:shd w:fill="FFFFFF" w:val="clear"/>
          <w:lang w:eastAsia="ru-RU"/>
        </w:rPr>
        <w:t xml:space="preserve">.1. Посещение восстановительной сауны осуществляется согласно расписанию сеансов и предварительной записи. </w:t>
      </w:r>
    </w:p>
    <w:p>
      <w:pPr>
        <w:pStyle w:val="Normal"/>
        <w:shd w:val="clear" w:color="auto" w:fill="FFFFFF"/>
        <w:spacing w:lineRule="auto" w:line="240" w:before="150" w:after="180"/>
        <w:ind w:left="360" w:hanging="36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3.2. Детям до 18 лет разрешается посещать восстановительный Комплекс (сауну)  только при сопровождении взрослых.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3.3 Персональный заказ  услуги восстановительной сауны производится при предварительной 100% оплате.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3.4. Количество посетителей одного сеанса сауны составляет не более 10 человек.</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3.5. При посещении восстановительной сауны  необходимо иметь индивидуальную сменную обувь (тапочки, сланцы и т.п.) и полотенце.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3.6. Посетители в верхней одежде и уличной обуви не обслуживаются.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3.7. Посетители восстановительной сауны обязаны:</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3.7.1. При первичном посещении ознакомиться с данными Правилами.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3.7.2. Предупредить сотрудников сауны об отмене заказа сеанса не позднее, чем за сутки.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3.7.3. Соблюдать правила личной гигиены, чистоту в сауне.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3.7.4. Приходить  за 15 минут до начало сеанса.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3.7.5. Следовать указаниям и требованиям обслуживающего персонала.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3.7.6. Освободить помещение сауны по истечении времени сеанса, указанного в расписании.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3.7.7. При возникновении аварийной ситуации (пожар, отсутствие электроснабжения и других чрезвычайных ситуациях) покинуть помещение сауны, сообщив об этом обслуживающему персоналу.</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3.7.8. При выходе из строя оборудования сауны сообщить об этом обслуживающему персоналу.</w:t>
      </w:r>
    </w:p>
    <w:p>
      <w:pPr>
        <w:pStyle w:val="Normal"/>
        <w:shd w:val="clear" w:color="auto" w:fill="FFFFFF"/>
        <w:spacing w:lineRule="auto" w:line="240" w:before="150" w:after="0"/>
        <w:contextualSpacing/>
        <w:jc w:val="both"/>
        <w:rPr>
          <w:rFonts w:ascii="Times New Roman" w:hAnsi="Times New Roman" w:eastAsia="Times New Roman" w:cs="Times New Roman"/>
          <w:bCs/>
          <w:iCs/>
          <w:sz w:val="30"/>
          <w:szCs w:val="30"/>
          <w:highlight w:val="white"/>
          <w:u w:val="single"/>
          <w:lang w:eastAsia="ru-RU"/>
        </w:rPr>
      </w:pPr>
      <w:r>
        <w:rPr>
          <w:rFonts w:eastAsia="Times New Roman" w:cs="Times New Roman" w:ascii="Times New Roman" w:hAnsi="Times New Roman"/>
          <w:bCs/>
          <w:iCs/>
          <w:sz w:val="30"/>
          <w:szCs w:val="30"/>
          <w:u w:val="single"/>
          <w:shd w:fill="FFFFFF" w:val="clear"/>
          <w:lang w:eastAsia="ru-RU"/>
        </w:rPr>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3.8. Посетителям сауны запрещается: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3.8.1. Посещать сауну в состоянии алкогольного, наркотического и токсического опьянения.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3.8.2. Курить в помещениях и на территории УСУ «ВГ СДЮШОР №8»</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3.8.3. Посещать сауну с открытыми ранами, инфекционными, кожными, а также другими видами заболеваний.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3.8.4. Выливать на печи ароматические вещества, воду, другие жидкости, пользоваться вениками для бани.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3.8.5. Приносить в сауну аэрозольные жидкости.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3.8.6. Стирать личные вещи.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3.8.7. Использовать сауну для сушки полотенец и личных вещей.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3.8.8. Пользоваться препаратами, наносящими вред имуществу сауны.</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3.8.9. Оставлять детей в сауне без присмотра родителей.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3.8.10. Бегать по территории помещений сауны.</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3.8.11. Применять в парильном отделении легковоспламеняющиеся жидкости (спиртосодержащие вещества и т.п.).</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3.8.12. Заходить в служебные помещения.</w:t>
      </w:r>
    </w:p>
    <w:p>
      <w:pPr>
        <w:pStyle w:val="Normal"/>
        <w:spacing w:lineRule="auto" w:line="240" w:before="0" w:after="0"/>
        <w:jc w:val="both"/>
        <w:rPr>
          <w:rFonts w:ascii="Times New Roman" w:hAnsi="Times New Roman" w:cs="Times New Roman"/>
          <w:sz w:val="30"/>
          <w:szCs w:val="30"/>
        </w:rPr>
      </w:pPr>
      <w:r>
        <w:rPr>
          <w:rFonts w:eastAsia="Times New Roman" w:cs="Times New Roman" w:ascii="Times New Roman" w:hAnsi="Times New Roman"/>
          <w:sz w:val="30"/>
          <w:szCs w:val="30"/>
          <w:shd w:fill="FFFFFF" w:val="clear"/>
          <w:lang w:eastAsia="ru-RU"/>
        </w:rPr>
        <w:t xml:space="preserve">3.8.13. </w:t>
      </w:r>
      <w:r>
        <w:rPr>
          <w:rFonts w:cs="Times New Roman" w:ascii="Times New Roman" w:hAnsi="Times New Roman"/>
          <w:sz w:val="30"/>
          <w:szCs w:val="30"/>
        </w:rPr>
        <w:t>Приносить с собой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 приспособленные предметы, использование которых может представлять угрозу жизни и здоровью людей;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3.9. Администрация имеет право:</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3.9.1. Отказать в предоставлении услуги при отсутствии оплаты.</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3.9.2. При нахождении посетителей в состоянии алкогольного, наркотического и токсического опьянения, в случае курения, употребления ненормативной лексики в адрес обслуживающего персонала, принять соответствующие меры по удалению посетителя из сауны. Денежное возмещение за неиспользованное время не производится.</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150" w:after="18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sz w:val="30"/>
          <w:szCs w:val="30"/>
          <w:lang w:eastAsia="ru-RU"/>
        </w:rPr>
        <w:t xml:space="preserve">4. </w:t>
      </w:r>
      <w:r>
        <w:rPr>
          <w:rFonts w:eastAsia="Times New Roman" w:cs="Times New Roman" w:ascii="Times New Roman" w:hAnsi="Times New Roman"/>
          <w:bCs/>
          <w:sz w:val="30"/>
          <w:szCs w:val="30"/>
          <w:shd w:fill="FFFFFF" w:val="clear"/>
          <w:lang w:eastAsia="ru-RU"/>
        </w:rPr>
        <w:t xml:space="preserve"> ПРАВИЛА ПОСЕЩЕНИЯ  СПОРТИВНЫХ ЗАЛОВ И ПЛОСКОСТНЫХ СПОРТИВНЫХ СООРУЖЕНИЙ УСУ « ВГ СДЮШОР №8»</w:t>
      </w:r>
    </w:p>
    <w:p>
      <w:pPr>
        <w:pStyle w:val="Normal"/>
        <w:shd w:val="clear" w:color="auto" w:fill="FFFFFF"/>
        <w:spacing w:lineRule="auto" w:line="240" w:before="150" w:after="18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bCs/>
          <w:sz w:val="30"/>
          <w:szCs w:val="30"/>
          <w:shd w:fill="FFFFFF" w:val="clear"/>
          <w:lang w:eastAsia="ru-RU"/>
        </w:rPr>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 Посетители обязаны ознакомиться с настоящими правилами и выполнять их.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4.2. Являться на сеанс в соответствии с расписанием, которое установлено на видном месте в фойе СДЮШОР № 8.</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4.3. Проход посетителей в раздевальные помещения начинается с предъявления абонемента администратору (получения кассового чека от администратора при разовом посещении)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4.4. При обнаружении неисправности спортивного оборудования, сантехнических систем, нарушения целостности окон проинформировать об этом инструктора по ФОСРМ, администратора.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4.5. Выполнять все указания, распоряжения и рекомендации администратора, инструктора по ФОСМР, медицинского персонала.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4.6. Выполнять требования безопасности в аварийных ситуациях: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при возникновении во время занятий болей в суставах, мышцах конечностей, возникновения кровотечения, а также при плохом самочувствии прекратить занятие и сообщить об этом инструктору по ФОСМР, медицинскому персоналу УСУ «ВГ СДЮШОР №8».</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xml:space="preserve"> </w:t>
      </w:r>
      <w:r>
        <w:rPr>
          <w:rFonts w:eastAsia="Times New Roman" w:cs="Times New Roman" w:ascii="Times New Roman" w:hAnsi="Times New Roman"/>
          <w:sz w:val="30"/>
          <w:szCs w:val="30"/>
          <w:shd w:fill="FFFFFF" w:val="clear"/>
          <w:lang w:eastAsia="ru-RU"/>
        </w:rPr>
        <w:t>- при получении травмы, а также возникновении чрезвычайной ситуации (появления посторонних запахов, задымления, возгорания) немедленно сообщить об этом инструктору по ФОСМР, медицинскому персоналу, администратору УСУ «ВГ СДЮШОР №8», и действовать в соответствии с их указаниями.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xml:space="preserve">- при необходимости и возможности помочь инструктору по ФОСМР  оказать пострадавшему первую помощь. </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yellow"/>
          <w:lang w:eastAsia="ru-RU"/>
        </w:rPr>
      </w:pPr>
      <w:r>
        <w:rPr>
          <w:rFonts w:eastAsia="Times New Roman" w:cs="Times New Roman" w:ascii="Times New Roman" w:hAnsi="Times New Roman"/>
          <w:sz w:val="30"/>
          <w:szCs w:val="30"/>
          <w:lang w:eastAsia="ru-RU"/>
        </w:rPr>
        <w:t>4.7. Для зала настольного тенниса СДЮШОР №8 установлена единовременная максимальная загрузка, которая составляет 12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4.8. Для зала шахмат СДЮШОР №8 установлена единовременная максимальная загрузка, которая составляет 20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xml:space="preserve">4.9. </w:t>
      </w:r>
      <w:r>
        <w:rPr>
          <w:rFonts w:eastAsia="Times New Roman" w:cs="Times New Roman" w:ascii="Times New Roman" w:hAnsi="Times New Roman"/>
          <w:sz w:val="30"/>
          <w:szCs w:val="30"/>
          <w:lang w:eastAsia="ru-RU"/>
        </w:rPr>
        <w:t>Для специализированного спортивного зала по теннису СДЮШОР №8 установлена единовременная максимальная загрузка, которая составляет 15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4.10. Для тренажерного зала СДЮШОР №8 установлена единовременная максимальная загрузка, которая составляет 15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4.11. Для зала аэробики СДЮШОР №8 установлена единовременная максимальная загрузка, которая составляет 15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4.12. Для открытых теннисных кортов СДЮШОР №8 установлена единовременная максимальная загрузка, которая составляет 20 занимающихся.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4.13. Время пребывания в спортивных залах, на плоскостных спортивных сооружениях  исчисляется с момента прохода в зону его нахождения и до момента выхода из нее. Время продолжительности сеанса пребывания в спортивных залах, на плоскостных спортивных сооружениях составляет 1 час (45 мин в зале, на корте, 15 мин в душевых и раздевальных помещениях), свыше указанного времени взимается доплата.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4.14. К занятиям допускаются: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в зал настольного тенниса – посетители старше 18 лет, (кроме учащихся и организованных групп под руководством тренера (инструктора по ФОСРМ), не имеющих противопоказаний по состоянию здоровья.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в специализированный спортивный зал по теннису – посетители старше 18 лет, кроме учащихся и организованны групп под руководством тренера (инструктора по ФОСРМ), не имеющих противопоказаний по состоянию здоровья.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 в тренажерный зал посетители старше 18 лет (кроме учащихся и организованных групп под руководством тренера (инструктора по ФОСРМ), не имеющих противопоказаний по состоянию здоровья.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 в зал аэробики </w:t>
      </w:r>
      <w:r>
        <w:rPr>
          <w:rFonts w:eastAsia="Times New Roman" w:cs="Times New Roman" w:ascii="Times New Roman" w:hAnsi="Times New Roman"/>
          <w:sz w:val="30"/>
          <w:szCs w:val="30"/>
          <w:shd w:fill="FFFFFF" w:val="clear"/>
          <w:lang w:eastAsia="ru-RU"/>
        </w:rPr>
        <w:t>посетители старше 18 лет (кроме учащихся и организованных групп под руководством тренера (инструктора по ФОСРМ), не имеющих противопоказаний по состоянию здоровья.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4.15. С целью не допущения спорных ситуаций пропускного режима и соответствия возрастных показателей реальным данным, администратор имеет право потребовать документ, подтверждающий возраст посетителя.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4.16. Время для посетителей, опоздавших на сеанс, по причинам, не зависящим от администрации учреждения, более чем на 15 минут, не продлевается и денежные средства не возвращаются.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4.17. Посетителям запрещается:</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 Пользоваться услугами, не входящими в стоимость.</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4.17.2. Посещать спортивные залы, плоскостные спортивные сооружения  с открытыми ранами, инфекционными, кожными, а также другими видами заболеваний.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4.17.3. Бегать по территории,  лестницам, спрыгивать со ступеней,  шуметь, кричать, в т.ч. в душевых и раздевальных помещениях.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4.17.4.  Использовать места и инвентарь, предназначенный для проведения учебно-тренировочных занятий, арендованные теннисные корты, теннисные столы.</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4.17.5. Использовать инвентарь не по назначению.</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4.17.6. Посещать  спортивные залы, плоскостные спортивные сооружения в алкогольном и наркотическом состоянии.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xml:space="preserve">4.17.7. </w:t>
      </w:r>
      <w:r>
        <w:rPr>
          <w:rFonts w:cs="Times New Roman" w:ascii="Times New Roman" w:hAnsi="Times New Roman"/>
          <w:sz w:val="30"/>
          <w:szCs w:val="30"/>
        </w:rPr>
        <w:t>Распивать спиртные напитки и употреблять наркотические вещества в учреждении;</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4.17.8. Приносить с собой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 приспособленные предметы, использование которых может представлять угрозу жизни и здоровью людей;</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4.17.9. Причинять материальный ущерб физическим лицам, организациям, препятствовать к проведению физкультурно-оздоровительным занятиям;</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4.17.10. Курить в помещениях и на территориях УСУ «ВГ СДЮШОР №8».</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4.17.11. Находиться в спортивном зале, на плоскостных спортивных сооружениях в одежде, не предназначенной для физкультурно-оздоровительных занятий.</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4.17.12. Пользоваться в душевых  бритвенными принадлежностями.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4.17.13. Самостоятельно регулировать, включать и выключать любое инженерно-техническое оборудование.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4.17.14. Проводить индивидуальные тренировки и консультации других клиентов, а также привлекать сторонних «тренеров» для консультации и проведения тренировок.</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4.17.15.  Осуществлять прием пищи в местах непосредственно на то не отведенных.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4.17.16.  Вносить в спортивные залы, на плоскостные спортивные сооружения  (или использовать в душевых) стеклянную тару.</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4.17.17. Пользоваться в душевых и раздевальных помещениях косметическими средствами, нарушающими санитарные нормы и правила.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4.17.18. Находиться в спортивном зале, на плоскостных спортивных сооружениях более установленного сеансом времени.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4.17.19. Запрещается входить в спортивные залы, на плоскостные спортивные сооружения организованным детским группам без сопровождения взрослого (инструктора по ФОСРМ, тренера)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 xml:space="preserve">4.17.20. Использовать спортивный инвентарь, спортивное оборудование без разрешения инструктора по ФОСМР, тренера, администратора. </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0" w:after="15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5. ПРАВА И ОБЯЗАННОСТИ АДМИНИСТРАЦИИ СДЮШОР № 8</w:t>
      </w:r>
    </w:p>
    <w:p>
      <w:pPr>
        <w:pStyle w:val="Normal"/>
        <w:shd w:val="clear" w:color="auto" w:fill="FFFFFF"/>
        <w:spacing w:lineRule="auto" w:line="240" w:before="0" w:after="150"/>
        <w:contextualSpacing/>
        <w:jc w:val="center"/>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5.1. Администрация  имеет право:</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5.1.1. Вносить изменения в настоящие Правила.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bCs/>
          <w:iCs/>
          <w:sz w:val="30"/>
          <w:szCs w:val="30"/>
          <w:u w:val="single"/>
          <w:shd w:fill="FFFFFF" w:val="clear"/>
          <w:lang w:eastAsia="ru-RU"/>
        </w:rPr>
        <w:t>5.2. Администрация не несет ответственности:</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5.2.1. 3а вред, причиненный посетителям в результате нарушения ими правил безопасности, а также Правил посещения бассейна.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5.2.2. За детей, находящихся на территории бассейна без присмотра взрослых.</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5.2.3. За сохранность вещей, которые не переданы на хранение в установленном Правилами порядке.</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5.2.4. За вред, связанный с ухудшением здоровья посетителя, если состояние здоровья ухудшилось в результате острого заболевания, обострения травмы или хронического заболевания, имевшегося до момента посещения.</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highlight w:val="white"/>
          <w:lang w:eastAsia="ru-RU"/>
        </w:rPr>
      </w:pPr>
      <w:r>
        <w:rPr>
          <w:rFonts w:eastAsia="Times New Roman" w:cs="Times New Roman" w:ascii="Times New Roman" w:hAnsi="Times New Roman"/>
          <w:sz w:val="30"/>
          <w:szCs w:val="30"/>
          <w:shd w:fill="FFFFFF" w:val="clear"/>
          <w:lang w:eastAsia="ru-RU"/>
        </w:rPr>
        <w:t>5.2.5. За технические неудобства, связанные с проведением сезонных профилактических и ремонтно-строительных работ.</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150" w:after="18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bCs/>
          <w:sz w:val="30"/>
          <w:szCs w:val="30"/>
          <w:shd w:fill="FFFFFF" w:val="clear"/>
          <w:lang w:eastAsia="ru-RU"/>
        </w:rPr>
      </w:r>
    </w:p>
    <w:p>
      <w:pPr>
        <w:pStyle w:val="Normal"/>
        <w:shd w:val="clear" w:color="auto" w:fill="FFFFFF"/>
        <w:spacing w:lineRule="auto" w:line="240" w:before="150" w:after="180"/>
        <w:contextualSpacing/>
        <w:jc w:val="center"/>
        <w:rPr>
          <w:rFonts w:ascii="Times New Roman" w:hAnsi="Times New Roman" w:eastAsia="Times New Roman" w:cs="Times New Roman"/>
          <w:bCs/>
          <w:sz w:val="30"/>
          <w:szCs w:val="30"/>
          <w:highlight w:val="white"/>
          <w:lang w:eastAsia="ru-RU"/>
        </w:rPr>
      </w:pPr>
      <w:r>
        <w:rPr>
          <w:rFonts w:eastAsia="Times New Roman" w:cs="Times New Roman" w:ascii="Times New Roman" w:hAnsi="Times New Roman"/>
          <w:bCs/>
          <w:sz w:val="30"/>
          <w:szCs w:val="30"/>
          <w:shd w:fill="FFFFFF" w:val="clear"/>
          <w:lang w:eastAsia="ru-RU"/>
        </w:rPr>
        <w:t>6. ОТВЕТСВЕННОСТЬ</w:t>
      </w:r>
    </w:p>
    <w:p>
      <w:pPr>
        <w:pStyle w:val="Normal"/>
        <w:shd w:val="clear" w:color="auto" w:fill="FFFFFF"/>
        <w:spacing w:lineRule="auto" w:line="240" w:before="150" w:after="18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6.1.  В соответствии с гражданским кодексом РБ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(статья 933 п.1 ГК РБ).</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6.2.  Не подлежит возмещению, если ущерб причинен спортивному оборудованию неумышленно, непосредственно в момент тренировочной деятельности клиента.</w:t>
      </w:r>
    </w:p>
    <w:p>
      <w:pPr>
        <w:pStyle w:val="Normal"/>
        <w:shd w:val="clear" w:color="auto" w:fill="FFFFFF"/>
        <w:spacing w:lineRule="auto" w:line="240" w:before="150" w:after="0"/>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shd w:fill="FFFFFF" w:val="clear"/>
          <w:lang w:eastAsia="ru-RU"/>
        </w:rPr>
        <w:t>6.3. В остальных случаях, при нанесении посетителем ущерба вследствие нарушения правил, утвержденных в  УСУ «ВГ СДЮШОР №8», повреждения либо утраты предметов или оборудования, принадлежащих спортивной школе, виновный должен возместить стоимость нанесенного ущерба с учетом затрат на его ремонт в полном объеме, по существующим на день оплаты ценам, определяемым администрацией учреждения, либо произвести равноценную замену по согласию сторон.</w:t>
      </w:r>
    </w:p>
    <w:p>
      <w:pPr>
        <w:pStyle w:val="Normal"/>
        <w:spacing w:before="0" w:after="200"/>
        <w:contextualSpacing/>
        <w:jc w:val="both"/>
        <w:rPr>
          <w:rFonts w:ascii="Times New Roman" w:hAnsi="Times New Roman" w:cs="Times New Roman"/>
          <w:sz w:val="30"/>
          <w:szCs w:val="30"/>
        </w:rPr>
      </w:pPr>
      <w:r>
        <w:rPr>
          <w:rFonts w:cs="Times New Roman" w:ascii="Times New Roman" w:hAnsi="Times New Roman"/>
          <w:sz w:val="30"/>
          <w:szCs w:val="30"/>
        </w:rPr>
      </w:r>
    </w:p>
    <w:p>
      <w:pPr>
        <w:pStyle w:val="Normal"/>
        <w:spacing w:before="0" w:after="200"/>
        <w:contextualSpacing/>
        <w:jc w:val="both"/>
        <w:rPr>
          <w:rFonts w:ascii="Times New Roman" w:hAnsi="Times New Roman" w:cs="Times New Roman"/>
          <w:sz w:val="30"/>
          <w:szCs w:val="30"/>
        </w:rPr>
      </w:pPr>
      <w:r>
        <w:rPr>
          <w:rFonts w:cs="Times New Roman" w:ascii="Times New Roman" w:hAnsi="Times New Roman"/>
          <w:sz w:val="30"/>
          <w:szCs w:val="30"/>
        </w:rPr>
      </w:r>
    </w:p>
    <w:p>
      <w:pPr>
        <w:pStyle w:val="Normal"/>
        <w:spacing w:before="0" w:after="200"/>
        <w:contextualSpacing/>
        <w:jc w:val="both"/>
        <w:rPr>
          <w:rFonts w:ascii="Times New Roman" w:hAnsi="Times New Roman" w:cs="Times New Roman"/>
          <w:sz w:val="30"/>
          <w:szCs w:val="30"/>
        </w:rPr>
      </w:pPr>
      <w:r>
        <w:rPr>
          <w:rFonts w:cs="Times New Roman" w:ascii="Times New Roman" w:hAnsi="Times New Roman"/>
          <w:sz w:val="30"/>
          <w:szCs w:val="30"/>
        </w:rPr>
      </w:r>
    </w:p>
    <w:p>
      <w:pPr>
        <w:pStyle w:val="Normal"/>
        <w:spacing w:before="0" w:after="200"/>
        <w:contextualSpacing/>
        <w:jc w:val="both"/>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766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6d0092"/>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6d0092"/>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d0092"/>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6d0092"/>
    <w:rPr>
      <w:rFonts w:ascii="Times New Roman" w:hAnsi="Times New Roman" w:eastAsia="Times New Roman" w:cs="Times New Roman"/>
      <w:b/>
      <w:bCs/>
      <w:sz w:val="27"/>
      <w:szCs w:val="27"/>
      <w:lang w:eastAsia="ru-RU"/>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NormalWeb">
    <w:name w:val="Normal (Web)"/>
    <w:basedOn w:val="Normal"/>
    <w:uiPriority w:val="99"/>
    <w:unhideWhenUsed/>
    <w:qFormat/>
    <w:rsid w:val="006d0092"/>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qFormat/>
    <w:rsid w:val="006339bb"/>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ListParagraph">
    <w:name w:val="List Paragraph"/>
    <w:basedOn w:val="Normal"/>
    <w:uiPriority w:val="34"/>
    <w:qFormat/>
    <w:rsid w:val="008413e3"/>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2408c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4E73-5D63-4C19-8705-1DA0CD5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Neat_Office/6.2.8.2$Windows_x86 LibreOffice_project/</Application>
  <Pages>9</Pages>
  <Words>2830</Words>
  <Characters>19732</Characters>
  <CharactersWithSpaces>22439</CharactersWithSpaces>
  <Paragraphs>173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2021-01-14T08:18:00Z</dcterms:created>
  <dc:creator>User</dc:creator>
  <dc:description/>
  <dc:language>en-US</dc:language>
  <cp:lastModifiedBy>Artur</cp:lastModifiedBy>
  <dcterms:modified xsi:type="dcterms:W3CDTF">2021-01-15T12:27:00Z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